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
        <w:tblW w:w="0" w:type="auto"/>
        <w:tblInd w:w="496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tblPr>
      <w:tblGrid>
        <w:gridCol w:w="4552"/>
      </w:tblGrid>
      <w:tr w:rsidR="00D20D31">
        <w:tc>
          <w:tcPr>
            <w:tcW w:w="4552" w:type="dxa"/>
            <w:tcBorders>
              <w:top w:val="none" w:sz="4" w:space="0" w:color="000000"/>
              <w:left w:val="none" w:sz="4" w:space="0" w:color="000000"/>
              <w:bottom w:val="none" w:sz="4" w:space="0" w:color="000000"/>
              <w:right w:val="none" w:sz="4" w:space="0" w:color="000000"/>
            </w:tcBorders>
            <w:tcMar>
              <w:top w:w="60" w:type="dxa"/>
              <w:left w:w="60" w:type="dxa"/>
              <w:bottom w:w="60" w:type="dxa"/>
              <w:right w:w="60" w:type="dxa"/>
            </w:tcMar>
          </w:tcPr>
          <w:p w:rsidR="00D20D31" w:rsidRDefault="00211D9E">
            <w:pPr>
              <w:pBdr>
                <w:top w:val="none" w:sz="4" w:space="0" w:color="000000"/>
                <w:left w:val="none" w:sz="4" w:space="0" w:color="000000"/>
                <w:bottom w:val="none" w:sz="4" w:space="0" w:color="000000"/>
                <w:right w:val="none" w:sz="4" w:space="0" w:color="000000"/>
              </w:pBdr>
              <w:spacing w:line="65" w:lineRule="atLeast"/>
              <w:rPr>
                <w:rFonts w:ascii="Calibri" w:eastAsia="Calibri" w:hAnsi="Calibri" w:cs="Calibri"/>
                <w:sz w:val="24"/>
              </w:rPr>
            </w:pPr>
            <w:r>
              <w:rPr>
                <w:rFonts w:ascii="Calibri" w:eastAsia="Calibri" w:hAnsi="Calibri" w:cs="Calibri"/>
                <w:color w:val="000000"/>
                <w:sz w:val="24"/>
              </w:rPr>
              <w:t>«</w:t>
            </w:r>
            <w:r>
              <w:rPr>
                <w:rFonts w:ascii="Times New Roman" w:eastAsia="Times New Roman" w:hAnsi="Times New Roman" w:cs="Times New Roman"/>
                <w:color w:val="000000"/>
                <w:sz w:val="24"/>
              </w:rPr>
              <w:t>Утверждено»</w:t>
            </w:r>
          </w:p>
          <w:p w:rsidR="00D20D31" w:rsidRDefault="00211D9E">
            <w:pPr>
              <w:pBdr>
                <w:top w:val="none" w:sz="4" w:space="0" w:color="000000"/>
                <w:left w:val="none" w:sz="4" w:space="0" w:color="000000"/>
                <w:bottom w:val="none" w:sz="4" w:space="0" w:color="000000"/>
                <w:right w:val="none" w:sz="4" w:space="0" w:color="000000"/>
              </w:pBdr>
              <w:spacing w:line="65" w:lineRule="atLeast"/>
              <w:rPr>
                <w:rFonts w:ascii="Calibri" w:eastAsia="Calibri" w:hAnsi="Calibri" w:cs="Calibri"/>
                <w:sz w:val="24"/>
              </w:rPr>
            </w:pPr>
            <w:r>
              <w:rPr>
                <w:rFonts w:ascii="Times New Roman" w:eastAsia="Times New Roman" w:hAnsi="Times New Roman" w:cs="Times New Roman"/>
                <w:color w:val="000000"/>
                <w:sz w:val="24"/>
              </w:rPr>
              <w:t>приказом ГБПОУ НСО «Новосибирский авиационный технический колледж имени Б.С. </w:t>
            </w:r>
            <w:proofErr w:type="spellStart"/>
            <w:r>
              <w:rPr>
                <w:rFonts w:ascii="Times New Roman" w:eastAsia="Times New Roman" w:hAnsi="Times New Roman" w:cs="Times New Roman"/>
                <w:color w:val="000000"/>
                <w:sz w:val="24"/>
              </w:rPr>
              <w:t>Галущака</w:t>
            </w:r>
            <w:proofErr w:type="spellEnd"/>
            <w:r>
              <w:rPr>
                <w:rFonts w:ascii="Times New Roman" w:eastAsia="Times New Roman" w:hAnsi="Times New Roman" w:cs="Times New Roman"/>
                <w:color w:val="000000"/>
                <w:sz w:val="24"/>
              </w:rPr>
              <w:t>»</w:t>
            </w:r>
          </w:p>
          <w:p w:rsidR="00D20D31" w:rsidRDefault="00211D9E" w:rsidP="00A306B7">
            <w:pPr>
              <w:pBdr>
                <w:top w:val="none" w:sz="4" w:space="0" w:color="000000"/>
                <w:left w:val="none" w:sz="4" w:space="0" w:color="000000"/>
                <w:bottom w:val="none" w:sz="4" w:space="0" w:color="000000"/>
                <w:right w:val="none" w:sz="4" w:space="0" w:color="000000"/>
              </w:pBdr>
              <w:spacing w:line="65" w:lineRule="atLeast"/>
              <w:rPr>
                <w:rFonts w:ascii="Calibri" w:eastAsia="Calibri" w:hAnsi="Calibri" w:cs="Calibri"/>
                <w:sz w:val="24"/>
              </w:rPr>
            </w:pPr>
            <w:r>
              <w:rPr>
                <w:rFonts w:ascii="Times New Roman" w:eastAsia="Times New Roman" w:hAnsi="Times New Roman" w:cs="Times New Roman"/>
                <w:color w:val="000000"/>
                <w:sz w:val="24"/>
              </w:rPr>
              <w:t xml:space="preserve">от </w:t>
            </w:r>
            <w:r w:rsidR="00A306B7">
              <w:rPr>
                <w:rFonts w:ascii="Times New Roman" w:eastAsia="Times New Roman" w:hAnsi="Times New Roman" w:cs="Times New Roman"/>
                <w:color w:val="000000"/>
                <w:sz w:val="24"/>
              </w:rPr>
              <w:t>25.09.2025 № ОД-051/2</w:t>
            </w:r>
          </w:p>
        </w:tc>
      </w:tr>
    </w:tbl>
    <w:p w:rsidR="00D20D31" w:rsidRDefault="00D20D31">
      <w:pPr>
        <w:jc w:val="center"/>
        <w:rPr>
          <w:rFonts w:ascii="Times New Roman" w:hAnsi="Times New Roman" w:cs="Times New Roman"/>
          <w:sz w:val="28"/>
          <w:szCs w:val="28"/>
        </w:rPr>
      </w:pPr>
    </w:p>
    <w:p w:rsidR="00D20D31" w:rsidRDefault="00D20D31">
      <w:pPr>
        <w:jc w:val="center"/>
        <w:rPr>
          <w:rFonts w:ascii="Times New Roman" w:hAnsi="Times New Roman" w:cs="Times New Roman"/>
          <w:sz w:val="28"/>
          <w:szCs w:val="28"/>
        </w:rPr>
      </w:pPr>
    </w:p>
    <w:p w:rsidR="00D20D31" w:rsidRPr="00293C65" w:rsidRDefault="00211D9E">
      <w:pPr>
        <w:jc w:val="center"/>
        <w:rPr>
          <w:rFonts w:ascii="Times New Roman" w:hAnsi="Times New Roman" w:cs="Times New Roman"/>
          <w:b/>
          <w:sz w:val="28"/>
          <w:szCs w:val="28"/>
        </w:rPr>
      </w:pPr>
      <w:r w:rsidRPr="00293C65">
        <w:rPr>
          <w:rFonts w:ascii="Times New Roman" w:hAnsi="Times New Roman" w:cs="Times New Roman"/>
          <w:b/>
          <w:sz w:val="28"/>
          <w:szCs w:val="28"/>
        </w:rPr>
        <w:t>Положение о стипендиальной комиссии</w:t>
      </w:r>
      <w:r w:rsidR="00293C65">
        <w:rPr>
          <w:rFonts w:ascii="Times New Roman" w:hAnsi="Times New Roman" w:cs="Times New Roman"/>
          <w:b/>
          <w:sz w:val="28"/>
          <w:szCs w:val="28"/>
        </w:rPr>
        <w:t xml:space="preserve"> </w:t>
      </w:r>
      <w:r w:rsidR="00293C65" w:rsidRPr="00293C65">
        <w:rPr>
          <w:rFonts w:ascii="Times New Roman" w:hAnsi="Times New Roman" w:cs="Times New Roman"/>
          <w:b/>
          <w:sz w:val="28"/>
          <w:szCs w:val="28"/>
        </w:rPr>
        <w:t>ГБПОУ НСО «Новосибирский авиационный технический колледж имени Б.С. </w:t>
      </w:r>
      <w:proofErr w:type="spellStart"/>
      <w:r w:rsidR="00293C65" w:rsidRPr="00293C65">
        <w:rPr>
          <w:rFonts w:ascii="Times New Roman" w:hAnsi="Times New Roman" w:cs="Times New Roman"/>
          <w:b/>
          <w:sz w:val="28"/>
          <w:szCs w:val="28"/>
        </w:rPr>
        <w:t>Галущака</w:t>
      </w:r>
      <w:proofErr w:type="spellEnd"/>
      <w:r w:rsidR="00293C65" w:rsidRPr="00293C65">
        <w:rPr>
          <w:rFonts w:ascii="Times New Roman" w:hAnsi="Times New Roman" w:cs="Times New Roman"/>
          <w:b/>
          <w:sz w:val="28"/>
          <w:szCs w:val="28"/>
        </w:rPr>
        <w:t>»</w:t>
      </w:r>
    </w:p>
    <w:p w:rsidR="00D20D31" w:rsidRDefault="00D20D31">
      <w:pPr>
        <w:jc w:val="center"/>
        <w:rPr>
          <w:rFonts w:ascii="Times New Roman" w:hAnsi="Times New Roman" w:cs="Times New Roman"/>
          <w:sz w:val="28"/>
          <w:szCs w:val="28"/>
        </w:rPr>
      </w:pPr>
    </w:p>
    <w:p w:rsidR="00D20D31" w:rsidRPr="00FE43F7" w:rsidRDefault="00211D9E">
      <w:pPr>
        <w:spacing w:after="120"/>
        <w:ind w:firstLine="567"/>
        <w:jc w:val="both"/>
        <w:rPr>
          <w:rFonts w:ascii="Times New Roman" w:hAnsi="Times New Roman" w:cs="Times New Roman"/>
          <w:b/>
          <w:sz w:val="28"/>
          <w:szCs w:val="28"/>
        </w:rPr>
      </w:pPr>
      <w:r w:rsidRPr="00FE43F7">
        <w:rPr>
          <w:rFonts w:ascii="Times New Roman" w:hAnsi="Times New Roman" w:cs="Times New Roman"/>
          <w:b/>
          <w:sz w:val="28"/>
          <w:szCs w:val="28"/>
          <w:lang w:val="en-US"/>
        </w:rPr>
        <w:t>I</w:t>
      </w:r>
      <w:r w:rsidRPr="00FE43F7">
        <w:rPr>
          <w:rFonts w:ascii="Times New Roman" w:hAnsi="Times New Roman" w:cs="Times New Roman"/>
          <w:b/>
          <w:sz w:val="28"/>
          <w:szCs w:val="28"/>
        </w:rPr>
        <w:t>. Общие положения</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 xml:space="preserve">1. Стипендиальная комиссия государственного бюджетного профессионального образовательного учреждения Новосибирской области «Новосибирский авиационный технический колледж имени Б.С. </w:t>
      </w:r>
      <w:proofErr w:type="spellStart"/>
      <w:r>
        <w:rPr>
          <w:rFonts w:ascii="Times New Roman" w:hAnsi="Times New Roman" w:cs="Times New Roman"/>
          <w:sz w:val="28"/>
          <w:szCs w:val="28"/>
        </w:rPr>
        <w:t>Галущака</w:t>
      </w:r>
      <w:proofErr w:type="spellEnd"/>
      <w:r>
        <w:rPr>
          <w:rFonts w:ascii="Times New Roman" w:hAnsi="Times New Roman" w:cs="Times New Roman"/>
          <w:sz w:val="28"/>
          <w:szCs w:val="28"/>
        </w:rPr>
        <w:t>» (далее – Колледж) является коллегиальным органом Колледжа, созданным в целях рассмотрения вопросов, связанных с назначением государственной академической, государственной социальной и именной стипендий.</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2. Положение о стипендиальной комиссии разработано в соответствии с:</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 Федеральным законом Российской Федерации от 29 декабря 2012 года № 273-ФЗ «Об образовании в Российской Федерации»;</w:t>
      </w:r>
    </w:p>
    <w:p w:rsidR="00D20D31" w:rsidRDefault="00FE43F7">
      <w:pPr>
        <w:spacing w:after="120"/>
        <w:ind w:firstLine="567"/>
        <w:jc w:val="both"/>
        <w:rPr>
          <w:rFonts w:ascii="Times New Roman" w:hAnsi="Times New Roman" w:cs="Times New Roman"/>
          <w:sz w:val="28"/>
          <w:szCs w:val="28"/>
        </w:rPr>
      </w:pPr>
      <w:r>
        <w:rPr>
          <w:rFonts w:ascii="Times New Roman" w:hAnsi="Times New Roman" w:cs="Times New Roman"/>
          <w:sz w:val="28"/>
          <w:szCs w:val="28"/>
        </w:rPr>
        <w:t>- п</w:t>
      </w:r>
      <w:r w:rsidR="00211D9E">
        <w:rPr>
          <w:rFonts w:ascii="Times New Roman" w:hAnsi="Times New Roman" w:cs="Times New Roman"/>
          <w:sz w:val="28"/>
          <w:szCs w:val="28"/>
        </w:rPr>
        <w:t xml:space="preserve">риказом </w:t>
      </w:r>
      <w:proofErr w:type="spellStart"/>
      <w:r w:rsidR="00211D9E">
        <w:rPr>
          <w:rFonts w:ascii="Times New Roman" w:hAnsi="Times New Roman" w:cs="Times New Roman"/>
          <w:sz w:val="28"/>
          <w:szCs w:val="28"/>
        </w:rPr>
        <w:t>Минобрнауки</w:t>
      </w:r>
      <w:proofErr w:type="spellEnd"/>
      <w:r w:rsidR="00211D9E">
        <w:rPr>
          <w:rFonts w:ascii="Times New Roman" w:hAnsi="Times New Roman" w:cs="Times New Roman"/>
          <w:sz w:val="28"/>
          <w:szCs w:val="28"/>
        </w:rPr>
        <w:t xml:space="preserve"> России от 27.12.2016 N 1663 (ред. от 15.08.2022) «Об утверждении Порядка назначения государственной академической стипендии и (или) государственной социальной стипендии студентам, обучающимся по очной форме обучения за счет бюджетных ассигнований федерального бюджета, государственной стипендии аспирантам, ординаторам, ассистентам-стажерам, обучающимся по очной форме обучения за счет бюджетных ассигнований федерального бюджета, выплаты стипендий слушателям подготовительных отделений федеральных государственных образовательных организаций высшего образования, обучающимся за счет бюджетных ассигнований федерального бюджета»;</w:t>
      </w:r>
    </w:p>
    <w:p w:rsidR="00FE43F7" w:rsidRDefault="00FE43F7">
      <w:pPr>
        <w:spacing w:after="120"/>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 з</w:t>
      </w:r>
      <w:r w:rsidRPr="00D251EA">
        <w:rPr>
          <w:rFonts w:ascii="Times New Roman" w:hAnsi="Times New Roman" w:cs="Times New Roman"/>
          <w:sz w:val="28"/>
          <w:szCs w:val="28"/>
          <w:shd w:val="clear" w:color="auto" w:fill="FFFFFF"/>
        </w:rPr>
        <w:t xml:space="preserve">аконом Новосибирской области </w:t>
      </w:r>
      <w:r w:rsidRPr="00FE43F7">
        <w:rPr>
          <w:rFonts w:ascii="Times New Roman" w:hAnsi="Times New Roman" w:cs="Times New Roman"/>
          <w:sz w:val="28"/>
          <w:szCs w:val="28"/>
          <w:shd w:val="clear" w:color="auto" w:fill="FFFFFF"/>
        </w:rPr>
        <w:t>от 05.07.2013 № 361-ОЗ</w:t>
      </w:r>
      <w:r w:rsidRPr="00D251EA">
        <w:rPr>
          <w:rFonts w:ascii="Times New Roman" w:hAnsi="Times New Roman" w:cs="Times New Roman"/>
          <w:sz w:val="28"/>
          <w:szCs w:val="28"/>
          <w:shd w:val="clear" w:color="auto" w:fill="FFFFFF"/>
        </w:rPr>
        <w:t xml:space="preserve"> «О регулировании отношений в сфере образования в Новосибирской области»</w:t>
      </w:r>
      <w:r w:rsidRPr="00D251EA">
        <w:rPr>
          <w:rFonts w:ascii="Times New Roman" w:hAnsi="Times New Roman" w:cs="Times New Roman"/>
          <w:sz w:val="28"/>
          <w:szCs w:val="28"/>
        </w:rPr>
        <w:t>;</w:t>
      </w:r>
    </w:p>
    <w:p w:rsidR="00D20D31" w:rsidRDefault="00FE43F7">
      <w:pPr>
        <w:spacing w:after="120"/>
        <w:ind w:firstLine="567"/>
        <w:jc w:val="both"/>
        <w:rPr>
          <w:rFonts w:ascii="Times New Roman" w:hAnsi="Times New Roman" w:cs="Times New Roman"/>
          <w:sz w:val="28"/>
          <w:szCs w:val="28"/>
        </w:rPr>
      </w:pPr>
      <w:r>
        <w:rPr>
          <w:rFonts w:ascii="Times New Roman" w:hAnsi="Times New Roman" w:cs="Times New Roman"/>
          <w:sz w:val="28"/>
          <w:szCs w:val="28"/>
        </w:rPr>
        <w:t>- п</w:t>
      </w:r>
      <w:r w:rsidR="00211D9E">
        <w:rPr>
          <w:rFonts w:ascii="Times New Roman" w:hAnsi="Times New Roman" w:cs="Times New Roman"/>
          <w:sz w:val="28"/>
          <w:szCs w:val="28"/>
        </w:rPr>
        <w:t xml:space="preserve">остановлением Правительства Новосибирской области от 28.10.2013 N 464-п «О Порядке назначения государственной академической стипендии студентам, государственной социальной стипендии студентам, обучающимся по очной форме обучения в государственных профессиональных образовательных организациях Новосибирской области за счет бюджетных </w:t>
      </w:r>
      <w:r w:rsidR="00211D9E">
        <w:rPr>
          <w:rFonts w:ascii="Times New Roman" w:hAnsi="Times New Roman" w:cs="Times New Roman"/>
          <w:sz w:val="28"/>
          <w:szCs w:val="28"/>
        </w:rPr>
        <w:lastRenderedPageBreak/>
        <w:t>ассигнований областного бюджета Новосибирской области» (с изменениями от 09 февраля 2021 года);</w:t>
      </w:r>
    </w:p>
    <w:p w:rsidR="00D20D31" w:rsidRDefault="00FE43F7">
      <w:pPr>
        <w:spacing w:after="120"/>
        <w:ind w:firstLine="567"/>
        <w:jc w:val="both"/>
        <w:rPr>
          <w:rFonts w:ascii="Times New Roman" w:hAnsi="Times New Roman" w:cs="Times New Roman"/>
          <w:sz w:val="28"/>
          <w:szCs w:val="28"/>
        </w:rPr>
      </w:pPr>
      <w:r>
        <w:rPr>
          <w:rFonts w:ascii="Times New Roman" w:hAnsi="Times New Roman" w:cs="Times New Roman"/>
          <w:sz w:val="28"/>
          <w:szCs w:val="28"/>
        </w:rPr>
        <w:t>- п</w:t>
      </w:r>
      <w:r w:rsidR="00211D9E">
        <w:rPr>
          <w:rFonts w:ascii="Times New Roman" w:hAnsi="Times New Roman" w:cs="Times New Roman"/>
          <w:sz w:val="28"/>
          <w:szCs w:val="28"/>
        </w:rPr>
        <w:t>остановление</w:t>
      </w:r>
      <w:r>
        <w:rPr>
          <w:rFonts w:ascii="Times New Roman" w:hAnsi="Times New Roman" w:cs="Times New Roman"/>
          <w:sz w:val="28"/>
          <w:szCs w:val="28"/>
        </w:rPr>
        <w:t>м</w:t>
      </w:r>
      <w:r w:rsidR="00211D9E">
        <w:rPr>
          <w:rFonts w:ascii="Times New Roman" w:hAnsi="Times New Roman" w:cs="Times New Roman"/>
          <w:sz w:val="28"/>
          <w:szCs w:val="28"/>
        </w:rPr>
        <w:t xml:space="preserve"> Правительства Новосибирской области от 12.04.2013 № 151-п «Об учреждении стипендий Правительства Новосибирской области студентам государственных профессиональных образовательных учреждений Новосибирской области»;</w:t>
      </w:r>
    </w:p>
    <w:p w:rsidR="00D20D31" w:rsidRDefault="00FE43F7">
      <w:pPr>
        <w:spacing w:after="120"/>
        <w:ind w:firstLine="567"/>
        <w:jc w:val="both"/>
        <w:rPr>
          <w:rFonts w:ascii="Times New Roman" w:hAnsi="Times New Roman" w:cs="Times New Roman"/>
          <w:sz w:val="28"/>
          <w:szCs w:val="28"/>
        </w:rPr>
      </w:pPr>
      <w:r>
        <w:rPr>
          <w:rFonts w:ascii="Times New Roman" w:hAnsi="Times New Roman" w:cs="Times New Roman"/>
          <w:sz w:val="28"/>
          <w:szCs w:val="28"/>
        </w:rPr>
        <w:t>- п</w:t>
      </w:r>
      <w:r w:rsidR="00211D9E">
        <w:rPr>
          <w:rFonts w:ascii="Times New Roman" w:hAnsi="Times New Roman" w:cs="Times New Roman"/>
          <w:sz w:val="28"/>
          <w:szCs w:val="28"/>
        </w:rPr>
        <w:t>остановление</w:t>
      </w:r>
      <w:r>
        <w:rPr>
          <w:rFonts w:ascii="Times New Roman" w:hAnsi="Times New Roman" w:cs="Times New Roman"/>
          <w:sz w:val="28"/>
          <w:szCs w:val="28"/>
        </w:rPr>
        <w:t>м</w:t>
      </w:r>
      <w:r w:rsidR="00211D9E">
        <w:rPr>
          <w:rFonts w:ascii="Times New Roman" w:hAnsi="Times New Roman" w:cs="Times New Roman"/>
          <w:sz w:val="28"/>
          <w:szCs w:val="28"/>
        </w:rPr>
        <w:t xml:space="preserve"> Правительства Новосибирской области от 18.06.2012 № 290-п «Об учреждении стипендий Правительства Новосибирской области»;</w:t>
      </w:r>
    </w:p>
    <w:p w:rsidR="00FE43F7" w:rsidRDefault="00FE43F7">
      <w:pPr>
        <w:spacing w:after="120"/>
        <w:ind w:firstLine="567"/>
        <w:jc w:val="both"/>
        <w:rPr>
          <w:rFonts w:ascii="Times New Roman" w:hAnsi="Times New Roman" w:cs="Times New Roman"/>
          <w:sz w:val="28"/>
          <w:szCs w:val="28"/>
        </w:rPr>
      </w:pPr>
      <w:r>
        <w:rPr>
          <w:rFonts w:ascii="Times New Roman" w:hAnsi="Times New Roman" w:cs="Times New Roman"/>
          <w:sz w:val="28"/>
          <w:szCs w:val="28"/>
        </w:rPr>
        <w:t>- постановлением</w:t>
      </w:r>
      <w:r w:rsidRPr="00D251EA">
        <w:rPr>
          <w:rFonts w:ascii="Times New Roman" w:hAnsi="Times New Roman" w:cs="Times New Roman"/>
          <w:sz w:val="28"/>
          <w:szCs w:val="28"/>
        </w:rPr>
        <w:t xml:space="preserve"> Правительства Новосибирской области от 09.02.2021 №30-п «Об установлении нормативов и правил формирования стипендиального фонда за счет бюджетных ассигнований областного бюджета Новосибирской области»</w:t>
      </w:r>
      <w:r>
        <w:rPr>
          <w:rFonts w:ascii="Times New Roman" w:hAnsi="Times New Roman" w:cs="Times New Roman"/>
          <w:sz w:val="28"/>
          <w:szCs w:val="28"/>
        </w:rPr>
        <w:t>;</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 другие нормативные акты.</w:t>
      </w:r>
    </w:p>
    <w:p w:rsidR="00D20D31" w:rsidRPr="00293C65"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 xml:space="preserve">3. Стипендиальная комиссия колледжа создаётся с целью координации стипендиального обеспечения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повышения эффективности распределения и использования стипендиального фонда колледжа.</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 xml:space="preserve">4. Основными задачами деятельности стипендиальной комиссии является: </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 xml:space="preserve">а) обеспечение реализации прав обучающихся в участии решения социальных вопросов, затрагивающих их интересы, а именно назначения и выплаты средств из стипендиального фонда; </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 xml:space="preserve">б) осуществление сопровождения порядка назначения, выплаты, прекращений выплаты государственной академической, государственной социальной и именной стипендий </w:t>
      </w:r>
      <w:proofErr w:type="gramStart"/>
      <w:r>
        <w:rPr>
          <w:rFonts w:ascii="Times New Roman" w:hAnsi="Times New Roman" w:cs="Times New Roman"/>
          <w:sz w:val="28"/>
          <w:szCs w:val="28"/>
        </w:rPr>
        <w:t>обучающимся</w:t>
      </w:r>
      <w:proofErr w:type="gramEnd"/>
      <w:r>
        <w:rPr>
          <w:rFonts w:ascii="Times New Roman" w:hAnsi="Times New Roman" w:cs="Times New Roman"/>
          <w:sz w:val="28"/>
          <w:szCs w:val="28"/>
        </w:rPr>
        <w:t>.</w:t>
      </w:r>
    </w:p>
    <w:p w:rsidR="00D20D31" w:rsidRDefault="00D20D31">
      <w:pPr>
        <w:spacing w:after="120"/>
        <w:ind w:firstLine="567"/>
        <w:jc w:val="both"/>
        <w:rPr>
          <w:rFonts w:ascii="Times New Roman" w:hAnsi="Times New Roman" w:cs="Times New Roman"/>
          <w:sz w:val="28"/>
          <w:szCs w:val="28"/>
        </w:rPr>
      </w:pPr>
    </w:p>
    <w:p w:rsidR="00D20D31" w:rsidRPr="00FE43F7" w:rsidRDefault="00211D9E">
      <w:pPr>
        <w:spacing w:after="120"/>
        <w:ind w:firstLine="567"/>
        <w:jc w:val="both"/>
        <w:rPr>
          <w:rFonts w:ascii="Times New Roman" w:hAnsi="Times New Roman" w:cs="Times New Roman"/>
          <w:b/>
          <w:sz w:val="28"/>
          <w:szCs w:val="28"/>
        </w:rPr>
      </w:pPr>
      <w:r w:rsidRPr="00FE43F7">
        <w:rPr>
          <w:rFonts w:ascii="Times New Roman" w:hAnsi="Times New Roman" w:cs="Times New Roman"/>
          <w:b/>
          <w:sz w:val="28"/>
          <w:szCs w:val="28"/>
          <w:lang w:val="en-US"/>
        </w:rPr>
        <w:t>II</w:t>
      </w:r>
      <w:r w:rsidRPr="00FE43F7">
        <w:rPr>
          <w:rFonts w:ascii="Times New Roman" w:hAnsi="Times New Roman" w:cs="Times New Roman"/>
          <w:b/>
          <w:sz w:val="28"/>
          <w:szCs w:val="28"/>
        </w:rPr>
        <w:t>. Состав и структура стипендиальной комиссии</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5. В состав стипендиальной комиссии Колледжа входят:</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 заместитель директора по учебно-методической работе;</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 представител</w:t>
      </w:r>
      <w:proofErr w:type="gramStart"/>
      <w:r>
        <w:rPr>
          <w:rFonts w:ascii="Times New Roman" w:hAnsi="Times New Roman" w:cs="Times New Roman"/>
          <w:sz w:val="28"/>
          <w:szCs w:val="28"/>
        </w:rPr>
        <w:t>ь(</w:t>
      </w:r>
      <w:proofErr w:type="gramEnd"/>
      <w:r>
        <w:rPr>
          <w:rFonts w:ascii="Times New Roman" w:hAnsi="Times New Roman" w:cs="Times New Roman"/>
          <w:sz w:val="28"/>
          <w:szCs w:val="28"/>
        </w:rPr>
        <w:t>ли) учебной части;</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 заведующие отделениями (по согласованию);</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 представител</w:t>
      </w:r>
      <w:proofErr w:type="gramStart"/>
      <w:r>
        <w:rPr>
          <w:rFonts w:ascii="Times New Roman" w:hAnsi="Times New Roman" w:cs="Times New Roman"/>
          <w:sz w:val="28"/>
          <w:szCs w:val="28"/>
        </w:rPr>
        <w:t>ь(</w:t>
      </w:r>
      <w:proofErr w:type="gramEnd"/>
      <w:r>
        <w:rPr>
          <w:rFonts w:ascii="Times New Roman" w:hAnsi="Times New Roman" w:cs="Times New Roman"/>
          <w:sz w:val="28"/>
          <w:szCs w:val="28"/>
        </w:rPr>
        <w:t>ли) отдела воспитательной работы (руководитель отдела воспитательной работы, социальный педагог и др.);</w:t>
      </w:r>
    </w:p>
    <w:p w:rsidR="00FE43F7" w:rsidRDefault="00FE43F7">
      <w:pPr>
        <w:spacing w:after="120"/>
        <w:ind w:firstLine="567"/>
        <w:jc w:val="both"/>
        <w:rPr>
          <w:rFonts w:ascii="Times New Roman" w:hAnsi="Times New Roman" w:cs="Times New Roman"/>
          <w:sz w:val="28"/>
          <w:szCs w:val="28"/>
        </w:rPr>
      </w:pPr>
      <w:r w:rsidRPr="00FE43F7">
        <w:rPr>
          <w:rFonts w:ascii="Times New Roman" w:hAnsi="Times New Roman" w:cs="Times New Roman"/>
          <w:sz w:val="28"/>
          <w:szCs w:val="28"/>
        </w:rPr>
        <w:t xml:space="preserve">- </w:t>
      </w:r>
      <w:r>
        <w:rPr>
          <w:rFonts w:ascii="Times New Roman" w:hAnsi="Times New Roman" w:cs="Times New Roman"/>
          <w:sz w:val="28"/>
          <w:szCs w:val="28"/>
        </w:rPr>
        <w:t>представитель бухгалтерии;</w:t>
      </w:r>
    </w:p>
    <w:p w:rsidR="00FE43F7" w:rsidRPr="00FE43F7" w:rsidRDefault="00FE43F7">
      <w:pPr>
        <w:spacing w:after="120"/>
        <w:ind w:firstLine="567"/>
        <w:jc w:val="both"/>
        <w:rPr>
          <w:rFonts w:ascii="Times New Roman" w:hAnsi="Times New Roman" w:cs="Times New Roman"/>
          <w:sz w:val="28"/>
          <w:szCs w:val="28"/>
        </w:rPr>
      </w:pPr>
      <w:r>
        <w:rPr>
          <w:rFonts w:ascii="Times New Roman" w:hAnsi="Times New Roman" w:cs="Times New Roman"/>
          <w:sz w:val="28"/>
          <w:szCs w:val="28"/>
        </w:rPr>
        <w:t>- председатель первичной профсоюзной организации;</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lastRenderedPageBreak/>
        <w:t>- представители студенческого совета Колледжа.</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6. Состав стипендиальной комиссии утверждается приказом директора до начала учебного года и действует в течени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одного учебного года.</w:t>
      </w:r>
    </w:p>
    <w:p w:rsidR="00D20D31" w:rsidRDefault="00D20D31">
      <w:pPr>
        <w:spacing w:after="120"/>
        <w:ind w:firstLine="567"/>
        <w:jc w:val="both"/>
        <w:rPr>
          <w:rFonts w:ascii="Times New Roman" w:hAnsi="Times New Roman" w:cs="Times New Roman"/>
          <w:sz w:val="28"/>
          <w:szCs w:val="28"/>
        </w:rPr>
      </w:pPr>
    </w:p>
    <w:p w:rsidR="00D20D31" w:rsidRPr="00FE43F7" w:rsidRDefault="00211D9E">
      <w:pPr>
        <w:spacing w:after="120"/>
        <w:ind w:firstLine="567"/>
        <w:jc w:val="both"/>
        <w:rPr>
          <w:rFonts w:ascii="Times New Roman" w:hAnsi="Times New Roman" w:cs="Times New Roman"/>
          <w:b/>
          <w:sz w:val="28"/>
          <w:szCs w:val="28"/>
        </w:rPr>
      </w:pPr>
      <w:r w:rsidRPr="00FE43F7">
        <w:rPr>
          <w:rFonts w:ascii="Times New Roman" w:hAnsi="Times New Roman" w:cs="Times New Roman"/>
          <w:b/>
          <w:sz w:val="28"/>
          <w:szCs w:val="28"/>
          <w:lang w:val="en-US"/>
        </w:rPr>
        <w:t>III</w:t>
      </w:r>
      <w:r w:rsidRPr="00FE43F7">
        <w:rPr>
          <w:rFonts w:ascii="Times New Roman" w:hAnsi="Times New Roman" w:cs="Times New Roman"/>
          <w:b/>
          <w:sz w:val="28"/>
          <w:szCs w:val="28"/>
        </w:rPr>
        <w:t>. Деятельность стипендиальной комиссии</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7. Основными принципами работы Стипендиальной комиссии является строгое соблюдение нормативных требований к условиям назначения стипендии, принятия решения о назначении стипендии на основе федеральных и региональных нормативных документов.</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8. Председателем Стипендиальной комиссии является заместитель директора по учебно-методической работе</w:t>
      </w:r>
      <w:bookmarkStart w:id="0" w:name="_GoBack"/>
      <w:bookmarkEnd w:id="0"/>
      <w:r>
        <w:rPr>
          <w:rFonts w:ascii="Times New Roman" w:hAnsi="Times New Roman" w:cs="Times New Roman"/>
          <w:sz w:val="28"/>
          <w:szCs w:val="28"/>
        </w:rPr>
        <w:t>. Секретарь Стипендиальной комиссии избирается на первом заседании Стипендиальной комиссии путем открытого голосования простым большинством голосов.</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 xml:space="preserve">9. Заседания Стипендиальной комиссии проводятся не реже одного раза в семестр. Стипендиальная комиссия может быть созвана (в том числе и по инициативе председателя Стипендиальной комиссии) при необходимости для принятий решений, входящих в ее компетенцию. </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10. Заседание Стипендиальной комиссии является правомочным, если на нем присутствует более половины членов комиссии. Решения Стипендиальной комиссии принимаются путем открытого голосования простым большинством голосов присутствующих на заседании членов Стипендиальной комиссии. Решение Стипендиальной комиссии оформляются протоколом, подписанным секретарем и председателем Стипендиальной комиссии, доводится до сведения учебной части, воспитательного отдела и других заинтересованных структурных подразделений в кратчайшие сроки.</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На основании протокола Стипендиальной комиссии оформляется приказ о назначении стипендии.</w:t>
      </w:r>
    </w:p>
    <w:p w:rsidR="00FE43F7" w:rsidRDefault="00FE43F7">
      <w:pPr>
        <w:spacing w:after="120"/>
        <w:ind w:firstLine="567"/>
        <w:jc w:val="both"/>
        <w:rPr>
          <w:rFonts w:ascii="Times New Roman" w:hAnsi="Times New Roman" w:cs="Times New Roman"/>
          <w:sz w:val="28"/>
          <w:szCs w:val="28"/>
        </w:rPr>
      </w:pPr>
      <w:r>
        <w:rPr>
          <w:rFonts w:ascii="Times New Roman" w:hAnsi="Times New Roman" w:cs="Times New Roman"/>
          <w:sz w:val="28"/>
          <w:szCs w:val="28"/>
        </w:rPr>
        <w:t>11. Протоколы стипендиальной комиссии хранятся 2 года с момента завершения текущего учебного года в учебной части колледжа.</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12. Комиссия имеет право:</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 назначать государственную академическую стипендию в соответствии с Положением о порядке назначения государственной академической стипендии, государственной социальной и именной стипендии студентам, обучающимся по очной форме обучения;</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 xml:space="preserve">- назначать социальную стипендию для студентов, </w:t>
      </w:r>
      <w:proofErr w:type="gramStart"/>
      <w:r>
        <w:rPr>
          <w:rFonts w:ascii="Times New Roman" w:hAnsi="Times New Roman" w:cs="Times New Roman"/>
          <w:sz w:val="28"/>
          <w:szCs w:val="28"/>
        </w:rPr>
        <w:t>предоставившим</w:t>
      </w:r>
      <w:proofErr w:type="gramEnd"/>
      <w:r>
        <w:rPr>
          <w:rFonts w:ascii="Times New Roman" w:hAnsi="Times New Roman" w:cs="Times New Roman"/>
          <w:sz w:val="28"/>
          <w:szCs w:val="28"/>
        </w:rPr>
        <w:t xml:space="preserve"> справку из органов социальной защиты, и в соответствии с федеральными </w:t>
      </w:r>
      <w:r>
        <w:rPr>
          <w:rFonts w:ascii="Times New Roman" w:hAnsi="Times New Roman" w:cs="Times New Roman"/>
          <w:sz w:val="28"/>
          <w:szCs w:val="28"/>
        </w:rPr>
        <w:lastRenderedPageBreak/>
        <w:t>документами и нормативными актами Правительства Новосибирской области и Министерства образования Новосибирской области;</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 запрашивать в других структурных подразделениях необходимые документы, материалы и информацию, необходимые для проведения заседаний Стипендиальной комиссии;</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 ходатайствовать о предоставлении материального поощрения студентов за активное участие в общественной жизни колледжа;</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 xml:space="preserve">- осуществлять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ходом исполнения решений Стипендиальной комиссии.</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13. Члены комиссии обязаны:</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 присутствовать на заседании Стипендиальной комиссии, участвовать в обсуждении рассматриваемых вопросов;</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 при невозможности присутствия на заседании Стипендиальной комиссии заблаговременно извещать секретаря Стипендиальной комиссии.</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14. Председатель Стипендиальной комиссии:</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 осуществляет руководство деятельностью Стипендиальной комиссии;</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 утверждает принятые Стипендиальной комиссией решения;</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 распределяет обязанности между членами комиссии.</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15. Секретарь комиссии:</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 обеспечивает явку членов Стипендиальной комиссии на заседания;</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 оформляет протокол заседания Стипендиальной комиссии;</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 обеспечивает заседания Стипендиальной комиссии необходимыми материалами и информацией.</w:t>
      </w:r>
    </w:p>
    <w:p w:rsidR="00D20D31" w:rsidRDefault="00211D9E">
      <w:pPr>
        <w:spacing w:after="120"/>
        <w:ind w:firstLine="567"/>
        <w:jc w:val="both"/>
        <w:rPr>
          <w:rFonts w:ascii="Times New Roman" w:hAnsi="Times New Roman" w:cs="Times New Roman"/>
          <w:sz w:val="28"/>
          <w:szCs w:val="28"/>
        </w:rPr>
      </w:pPr>
      <w:r>
        <w:rPr>
          <w:rFonts w:ascii="Times New Roman" w:hAnsi="Times New Roman" w:cs="Times New Roman"/>
          <w:sz w:val="28"/>
          <w:szCs w:val="28"/>
        </w:rPr>
        <w:t>16. Стипендиальная комиссия несёт ответственность за своевременное и качественное выполнение задач, определённых настоящим Положением.</w:t>
      </w:r>
    </w:p>
    <w:p w:rsidR="00D20D31" w:rsidRDefault="00D20D31">
      <w:pPr>
        <w:spacing w:after="120"/>
        <w:ind w:firstLine="567"/>
        <w:jc w:val="both"/>
        <w:rPr>
          <w:rFonts w:ascii="Times New Roman" w:hAnsi="Times New Roman" w:cs="Times New Roman"/>
          <w:sz w:val="28"/>
          <w:szCs w:val="28"/>
        </w:rPr>
      </w:pPr>
    </w:p>
    <w:sectPr w:rsidR="00D20D31" w:rsidSect="008A6F2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0E31" w:rsidRDefault="00BF0E31">
      <w:pPr>
        <w:spacing w:after="0" w:line="240" w:lineRule="auto"/>
      </w:pPr>
      <w:r>
        <w:separator/>
      </w:r>
    </w:p>
  </w:endnote>
  <w:endnote w:type="continuationSeparator" w:id="0">
    <w:p w:rsidR="00BF0E31" w:rsidRDefault="00BF0E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0E31" w:rsidRDefault="00BF0E31">
      <w:pPr>
        <w:spacing w:after="0" w:line="240" w:lineRule="auto"/>
      </w:pPr>
      <w:r>
        <w:separator/>
      </w:r>
    </w:p>
  </w:footnote>
  <w:footnote w:type="continuationSeparator" w:id="0">
    <w:p w:rsidR="00BF0E31" w:rsidRDefault="00BF0E3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20D31"/>
    <w:rsid w:val="00211D9E"/>
    <w:rsid w:val="00293C65"/>
    <w:rsid w:val="003F7F0B"/>
    <w:rsid w:val="005F36FA"/>
    <w:rsid w:val="008A6F24"/>
    <w:rsid w:val="00A306B7"/>
    <w:rsid w:val="00B16402"/>
    <w:rsid w:val="00B6694A"/>
    <w:rsid w:val="00BF0E31"/>
    <w:rsid w:val="00D20D31"/>
    <w:rsid w:val="00FE43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6F24"/>
  </w:style>
  <w:style w:type="paragraph" w:styleId="1">
    <w:name w:val="heading 1"/>
    <w:basedOn w:val="a"/>
    <w:next w:val="a"/>
    <w:link w:val="10"/>
    <w:uiPriority w:val="9"/>
    <w:qFormat/>
    <w:rsid w:val="008A6F24"/>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rsid w:val="008A6F24"/>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rsid w:val="008A6F24"/>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rsid w:val="008A6F24"/>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rsid w:val="008A6F24"/>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rsid w:val="008A6F24"/>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rsid w:val="008A6F24"/>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rsid w:val="008A6F24"/>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rsid w:val="008A6F24"/>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6F24"/>
    <w:rPr>
      <w:rFonts w:ascii="Arial" w:eastAsia="Arial" w:hAnsi="Arial" w:cs="Arial"/>
      <w:sz w:val="40"/>
      <w:szCs w:val="40"/>
    </w:rPr>
  </w:style>
  <w:style w:type="character" w:customStyle="1" w:styleId="20">
    <w:name w:val="Заголовок 2 Знак"/>
    <w:basedOn w:val="a0"/>
    <w:link w:val="2"/>
    <w:uiPriority w:val="9"/>
    <w:rsid w:val="008A6F24"/>
    <w:rPr>
      <w:rFonts w:ascii="Arial" w:eastAsia="Arial" w:hAnsi="Arial" w:cs="Arial"/>
      <w:sz w:val="34"/>
    </w:rPr>
  </w:style>
  <w:style w:type="character" w:customStyle="1" w:styleId="30">
    <w:name w:val="Заголовок 3 Знак"/>
    <w:basedOn w:val="a0"/>
    <w:link w:val="3"/>
    <w:uiPriority w:val="9"/>
    <w:rsid w:val="008A6F24"/>
    <w:rPr>
      <w:rFonts w:ascii="Arial" w:eastAsia="Arial" w:hAnsi="Arial" w:cs="Arial"/>
      <w:sz w:val="30"/>
      <w:szCs w:val="30"/>
    </w:rPr>
  </w:style>
  <w:style w:type="character" w:customStyle="1" w:styleId="40">
    <w:name w:val="Заголовок 4 Знак"/>
    <w:basedOn w:val="a0"/>
    <w:link w:val="4"/>
    <w:uiPriority w:val="9"/>
    <w:rsid w:val="008A6F24"/>
    <w:rPr>
      <w:rFonts w:ascii="Arial" w:eastAsia="Arial" w:hAnsi="Arial" w:cs="Arial"/>
      <w:b/>
      <w:bCs/>
      <w:sz w:val="26"/>
      <w:szCs w:val="26"/>
    </w:rPr>
  </w:style>
  <w:style w:type="character" w:customStyle="1" w:styleId="50">
    <w:name w:val="Заголовок 5 Знак"/>
    <w:basedOn w:val="a0"/>
    <w:link w:val="5"/>
    <w:uiPriority w:val="9"/>
    <w:rsid w:val="008A6F24"/>
    <w:rPr>
      <w:rFonts w:ascii="Arial" w:eastAsia="Arial" w:hAnsi="Arial" w:cs="Arial"/>
      <w:b/>
      <w:bCs/>
      <w:sz w:val="24"/>
      <w:szCs w:val="24"/>
    </w:rPr>
  </w:style>
  <w:style w:type="character" w:customStyle="1" w:styleId="60">
    <w:name w:val="Заголовок 6 Знак"/>
    <w:basedOn w:val="a0"/>
    <w:link w:val="6"/>
    <w:uiPriority w:val="9"/>
    <w:rsid w:val="008A6F24"/>
    <w:rPr>
      <w:rFonts w:ascii="Arial" w:eastAsia="Arial" w:hAnsi="Arial" w:cs="Arial"/>
      <w:b/>
      <w:bCs/>
      <w:sz w:val="22"/>
      <w:szCs w:val="22"/>
    </w:rPr>
  </w:style>
  <w:style w:type="character" w:customStyle="1" w:styleId="70">
    <w:name w:val="Заголовок 7 Знак"/>
    <w:basedOn w:val="a0"/>
    <w:link w:val="7"/>
    <w:uiPriority w:val="9"/>
    <w:rsid w:val="008A6F24"/>
    <w:rPr>
      <w:rFonts w:ascii="Arial" w:eastAsia="Arial" w:hAnsi="Arial" w:cs="Arial"/>
      <w:b/>
      <w:bCs/>
      <w:i/>
      <w:iCs/>
      <w:sz w:val="22"/>
      <w:szCs w:val="22"/>
    </w:rPr>
  </w:style>
  <w:style w:type="character" w:customStyle="1" w:styleId="80">
    <w:name w:val="Заголовок 8 Знак"/>
    <w:basedOn w:val="a0"/>
    <w:link w:val="8"/>
    <w:uiPriority w:val="9"/>
    <w:rsid w:val="008A6F24"/>
    <w:rPr>
      <w:rFonts w:ascii="Arial" w:eastAsia="Arial" w:hAnsi="Arial" w:cs="Arial"/>
      <w:i/>
      <w:iCs/>
      <w:sz w:val="22"/>
      <w:szCs w:val="22"/>
    </w:rPr>
  </w:style>
  <w:style w:type="character" w:customStyle="1" w:styleId="90">
    <w:name w:val="Заголовок 9 Знак"/>
    <w:basedOn w:val="a0"/>
    <w:link w:val="9"/>
    <w:uiPriority w:val="9"/>
    <w:rsid w:val="008A6F24"/>
    <w:rPr>
      <w:rFonts w:ascii="Arial" w:eastAsia="Arial" w:hAnsi="Arial" w:cs="Arial"/>
      <w:i/>
      <w:iCs/>
      <w:sz w:val="21"/>
      <w:szCs w:val="21"/>
    </w:rPr>
  </w:style>
  <w:style w:type="paragraph" w:styleId="a3">
    <w:name w:val="No Spacing"/>
    <w:uiPriority w:val="1"/>
    <w:qFormat/>
    <w:rsid w:val="008A6F24"/>
    <w:pPr>
      <w:spacing w:after="0" w:line="240" w:lineRule="auto"/>
    </w:pPr>
  </w:style>
  <w:style w:type="paragraph" w:styleId="a4">
    <w:name w:val="Title"/>
    <w:basedOn w:val="a"/>
    <w:next w:val="a"/>
    <w:link w:val="a5"/>
    <w:uiPriority w:val="10"/>
    <w:qFormat/>
    <w:rsid w:val="008A6F24"/>
    <w:pPr>
      <w:spacing w:before="300" w:after="200"/>
      <w:contextualSpacing/>
    </w:pPr>
    <w:rPr>
      <w:sz w:val="48"/>
      <w:szCs w:val="48"/>
    </w:rPr>
  </w:style>
  <w:style w:type="character" w:customStyle="1" w:styleId="a5">
    <w:name w:val="Название Знак"/>
    <w:basedOn w:val="a0"/>
    <w:link w:val="a4"/>
    <w:uiPriority w:val="10"/>
    <w:rsid w:val="008A6F24"/>
    <w:rPr>
      <w:sz w:val="48"/>
      <w:szCs w:val="48"/>
    </w:rPr>
  </w:style>
  <w:style w:type="paragraph" w:styleId="a6">
    <w:name w:val="Subtitle"/>
    <w:basedOn w:val="a"/>
    <w:next w:val="a"/>
    <w:link w:val="a7"/>
    <w:uiPriority w:val="11"/>
    <w:qFormat/>
    <w:rsid w:val="008A6F24"/>
    <w:pPr>
      <w:spacing w:before="200" w:after="200"/>
    </w:pPr>
    <w:rPr>
      <w:sz w:val="24"/>
      <w:szCs w:val="24"/>
    </w:rPr>
  </w:style>
  <w:style w:type="character" w:customStyle="1" w:styleId="a7">
    <w:name w:val="Подзаголовок Знак"/>
    <w:basedOn w:val="a0"/>
    <w:link w:val="a6"/>
    <w:uiPriority w:val="11"/>
    <w:rsid w:val="008A6F24"/>
    <w:rPr>
      <w:sz w:val="24"/>
      <w:szCs w:val="24"/>
    </w:rPr>
  </w:style>
  <w:style w:type="paragraph" w:styleId="21">
    <w:name w:val="Quote"/>
    <w:basedOn w:val="a"/>
    <w:next w:val="a"/>
    <w:link w:val="22"/>
    <w:uiPriority w:val="29"/>
    <w:qFormat/>
    <w:rsid w:val="008A6F24"/>
    <w:pPr>
      <w:ind w:left="720" w:right="720"/>
    </w:pPr>
    <w:rPr>
      <w:i/>
    </w:rPr>
  </w:style>
  <w:style w:type="character" w:customStyle="1" w:styleId="22">
    <w:name w:val="Цитата 2 Знак"/>
    <w:link w:val="21"/>
    <w:uiPriority w:val="29"/>
    <w:rsid w:val="008A6F24"/>
    <w:rPr>
      <w:i/>
    </w:rPr>
  </w:style>
  <w:style w:type="paragraph" w:styleId="a8">
    <w:name w:val="Intense Quote"/>
    <w:basedOn w:val="a"/>
    <w:next w:val="a"/>
    <w:link w:val="a9"/>
    <w:uiPriority w:val="30"/>
    <w:qFormat/>
    <w:rsid w:val="008A6F24"/>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8A6F24"/>
    <w:rPr>
      <w:i/>
    </w:rPr>
  </w:style>
  <w:style w:type="paragraph" w:styleId="aa">
    <w:name w:val="header"/>
    <w:basedOn w:val="a"/>
    <w:link w:val="ab"/>
    <w:uiPriority w:val="99"/>
    <w:unhideWhenUsed/>
    <w:rsid w:val="008A6F24"/>
    <w:pPr>
      <w:tabs>
        <w:tab w:val="center" w:pos="7143"/>
        <w:tab w:val="right" w:pos="14287"/>
      </w:tabs>
      <w:spacing w:after="0" w:line="240" w:lineRule="auto"/>
    </w:pPr>
  </w:style>
  <w:style w:type="character" w:customStyle="1" w:styleId="ab">
    <w:name w:val="Верхний колонтитул Знак"/>
    <w:basedOn w:val="a0"/>
    <w:link w:val="aa"/>
    <w:uiPriority w:val="99"/>
    <w:rsid w:val="008A6F24"/>
  </w:style>
  <w:style w:type="paragraph" w:styleId="ac">
    <w:name w:val="footer"/>
    <w:basedOn w:val="a"/>
    <w:link w:val="ad"/>
    <w:uiPriority w:val="99"/>
    <w:unhideWhenUsed/>
    <w:rsid w:val="008A6F24"/>
    <w:pPr>
      <w:tabs>
        <w:tab w:val="center" w:pos="7143"/>
        <w:tab w:val="right" w:pos="14287"/>
      </w:tabs>
      <w:spacing w:after="0" w:line="240" w:lineRule="auto"/>
    </w:pPr>
  </w:style>
  <w:style w:type="character" w:customStyle="1" w:styleId="FooterChar">
    <w:name w:val="Footer Char"/>
    <w:basedOn w:val="a0"/>
    <w:uiPriority w:val="99"/>
    <w:rsid w:val="008A6F24"/>
  </w:style>
  <w:style w:type="paragraph" w:styleId="ae">
    <w:name w:val="caption"/>
    <w:basedOn w:val="a"/>
    <w:next w:val="a"/>
    <w:uiPriority w:val="35"/>
    <w:semiHidden/>
    <w:unhideWhenUsed/>
    <w:qFormat/>
    <w:rsid w:val="008A6F24"/>
    <w:pPr>
      <w:spacing w:line="276" w:lineRule="auto"/>
    </w:pPr>
    <w:rPr>
      <w:b/>
      <w:bCs/>
      <w:color w:val="5B9BD5" w:themeColor="accent1"/>
      <w:sz w:val="18"/>
      <w:szCs w:val="18"/>
    </w:rPr>
  </w:style>
  <w:style w:type="character" w:customStyle="1" w:styleId="ad">
    <w:name w:val="Нижний колонтитул Знак"/>
    <w:link w:val="ac"/>
    <w:uiPriority w:val="99"/>
    <w:rsid w:val="008A6F24"/>
  </w:style>
  <w:style w:type="table" w:styleId="af">
    <w:name w:val="Table Grid"/>
    <w:basedOn w:val="a1"/>
    <w:uiPriority w:val="59"/>
    <w:rsid w:val="008A6F2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rsid w:val="008A6F24"/>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8A6F24"/>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8A6F24"/>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8A6F24"/>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8A6F24"/>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8A6F24"/>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8A6F24"/>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8A6F24"/>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rsid w:val="008A6F24"/>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8A6F24"/>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8A6F24"/>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8A6F24"/>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rsid w:val="008A6F24"/>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rsid w:val="008A6F24"/>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8A6F24"/>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rsid w:val="008A6F24"/>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8A6F24"/>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8A6F24"/>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8A6F24"/>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rsid w:val="008A6F24"/>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rsid w:val="008A6F24"/>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8A6F24"/>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rsid w:val="008A6F24"/>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8A6F24"/>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8A6F24"/>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8A6F24"/>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rsid w:val="008A6F24"/>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rsid w:val="008A6F24"/>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8A6F24"/>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rsid w:val="008A6F24"/>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8A6F24"/>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8A6F24"/>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8A6F24"/>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rsid w:val="008A6F24"/>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rsid w:val="008A6F24"/>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8A6F24"/>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rsid w:val="008A6F24"/>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8A6F24"/>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8A6F24"/>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8A6F24"/>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rsid w:val="008A6F24"/>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rsid w:val="008A6F24"/>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8A6F24"/>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rsid w:val="008A6F24"/>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8A6F24"/>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8A6F24"/>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8A6F24"/>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rsid w:val="008A6F24"/>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1"/>
    <w:uiPriority w:val="99"/>
    <w:rsid w:val="008A6F24"/>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8A6F24"/>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rsid w:val="008A6F24"/>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8A6F24"/>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8A6F24"/>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8A6F24"/>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rsid w:val="008A6F24"/>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rsid w:val="008A6F24"/>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8A6F24"/>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rsid w:val="008A6F24"/>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8A6F24"/>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8A6F24"/>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8A6F24"/>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rsid w:val="008A6F24"/>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rsid w:val="008A6F24"/>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8A6F24"/>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rsid w:val="008A6F24"/>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8A6F24"/>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8A6F24"/>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8A6F24"/>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rsid w:val="008A6F24"/>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rsid w:val="008A6F24"/>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8A6F24"/>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rsid w:val="008A6F24"/>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8A6F24"/>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8A6F24"/>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8A6F24"/>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rsid w:val="008A6F24"/>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rsid w:val="008A6F24"/>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8A6F24"/>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rsid w:val="008A6F24"/>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8A6F24"/>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8A6F24"/>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8A6F24"/>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rsid w:val="008A6F24"/>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rsid w:val="008A6F24"/>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8A6F24"/>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rsid w:val="008A6F24"/>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8A6F24"/>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8A6F24"/>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8A6F24"/>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rsid w:val="008A6F24"/>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rsid w:val="008A6F24"/>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8A6F24"/>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rsid w:val="008A6F24"/>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8A6F24"/>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8A6F24"/>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8A6F24"/>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rsid w:val="008A6F24"/>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rsid w:val="008A6F24"/>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8A6F24"/>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rsid w:val="008A6F24"/>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8A6F24"/>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8A6F24"/>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8A6F24"/>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rsid w:val="008A6F24"/>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8A6F24"/>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8A6F24"/>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sid w:val="008A6F24"/>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8A6F24"/>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8A6F24"/>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8A6F24"/>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sid w:val="008A6F24"/>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8A6F24"/>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8A6F24"/>
    <w:pPr>
      <w:spacing w:after="0" w:line="240" w:lineRule="auto"/>
    </w:pPr>
    <w:rPr>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sid w:val="008A6F24"/>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8A6F24"/>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8A6F24"/>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8A6F24"/>
    <w:pPr>
      <w:spacing w:after="0" w:line="240" w:lineRule="auto"/>
    </w:pPr>
    <w:rPr>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sid w:val="008A6F24"/>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8A6F24"/>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8A6F24"/>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rsid w:val="008A6F24"/>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8A6F24"/>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8A6F24"/>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8A6F24"/>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rsid w:val="008A6F24"/>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0">
    <w:name w:val="Hyperlink"/>
    <w:uiPriority w:val="99"/>
    <w:unhideWhenUsed/>
    <w:rsid w:val="008A6F24"/>
    <w:rPr>
      <w:color w:val="0563C1" w:themeColor="hyperlink"/>
      <w:u w:val="single"/>
    </w:rPr>
  </w:style>
  <w:style w:type="paragraph" w:styleId="af1">
    <w:name w:val="footnote text"/>
    <w:basedOn w:val="a"/>
    <w:link w:val="af2"/>
    <w:uiPriority w:val="99"/>
    <w:semiHidden/>
    <w:unhideWhenUsed/>
    <w:rsid w:val="008A6F24"/>
    <w:pPr>
      <w:spacing w:after="40" w:line="240" w:lineRule="auto"/>
    </w:pPr>
    <w:rPr>
      <w:sz w:val="18"/>
    </w:rPr>
  </w:style>
  <w:style w:type="character" w:customStyle="1" w:styleId="af2">
    <w:name w:val="Текст сноски Знак"/>
    <w:link w:val="af1"/>
    <w:uiPriority w:val="99"/>
    <w:rsid w:val="008A6F24"/>
    <w:rPr>
      <w:sz w:val="18"/>
    </w:rPr>
  </w:style>
  <w:style w:type="character" w:styleId="af3">
    <w:name w:val="footnote reference"/>
    <w:basedOn w:val="a0"/>
    <w:uiPriority w:val="99"/>
    <w:unhideWhenUsed/>
    <w:rsid w:val="008A6F24"/>
    <w:rPr>
      <w:vertAlign w:val="superscript"/>
    </w:rPr>
  </w:style>
  <w:style w:type="paragraph" w:styleId="af4">
    <w:name w:val="endnote text"/>
    <w:basedOn w:val="a"/>
    <w:link w:val="af5"/>
    <w:uiPriority w:val="99"/>
    <w:semiHidden/>
    <w:unhideWhenUsed/>
    <w:rsid w:val="008A6F24"/>
    <w:pPr>
      <w:spacing w:after="0" w:line="240" w:lineRule="auto"/>
    </w:pPr>
    <w:rPr>
      <w:sz w:val="20"/>
    </w:rPr>
  </w:style>
  <w:style w:type="character" w:customStyle="1" w:styleId="af5">
    <w:name w:val="Текст концевой сноски Знак"/>
    <w:link w:val="af4"/>
    <w:uiPriority w:val="99"/>
    <w:rsid w:val="008A6F24"/>
    <w:rPr>
      <w:sz w:val="20"/>
    </w:rPr>
  </w:style>
  <w:style w:type="character" w:styleId="af6">
    <w:name w:val="endnote reference"/>
    <w:basedOn w:val="a0"/>
    <w:uiPriority w:val="99"/>
    <w:semiHidden/>
    <w:unhideWhenUsed/>
    <w:rsid w:val="008A6F24"/>
    <w:rPr>
      <w:vertAlign w:val="superscript"/>
    </w:rPr>
  </w:style>
  <w:style w:type="paragraph" w:styleId="11">
    <w:name w:val="toc 1"/>
    <w:basedOn w:val="a"/>
    <w:next w:val="a"/>
    <w:uiPriority w:val="39"/>
    <w:unhideWhenUsed/>
    <w:rsid w:val="008A6F24"/>
    <w:pPr>
      <w:spacing w:after="57"/>
    </w:pPr>
  </w:style>
  <w:style w:type="paragraph" w:styleId="23">
    <w:name w:val="toc 2"/>
    <w:basedOn w:val="a"/>
    <w:next w:val="a"/>
    <w:uiPriority w:val="39"/>
    <w:unhideWhenUsed/>
    <w:rsid w:val="008A6F24"/>
    <w:pPr>
      <w:spacing w:after="57"/>
      <w:ind w:left="283"/>
    </w:pPr>
  </w:style>
  <w:style w:type="paragraph" w:styleId="31">
    <w:name w:val="toc 3"/>
    <w:basedOn w:val="a"/>
    <w:next w:val="a"/>
    <w:uiPriority w:val="39"/>
    <w:unhideWhenUsed/>
    <w:rsid w:val="008A6F24"/>
    <w:pPr>
      <w:spacing w:after="57"/>
      <w:ind w:left="567"/>
    </w:pPr>
  </w:style>
  <w:style w:type="paragraph" w:styleId="41">
    <w:name w:val="toc 4"/>
    <w:basedOn w:val="a"/>
    <w:next w:val="a"/>
    <w:uiPriority w:val="39"/>
    <w:unhideWhenUsed/>
    <w:rsid w:val="008A6F24"/>
    <w:pPr>
      <w:spacing w:after="57"/>
      <w:ind w:left="850"/>
    </w:pPr>
  </w:style>
  <w:style w:type="paragraph" w:styleId="51">
    <w:name w:val="toc 5"/>
    <w:basedOn w:val="a"/>
    <w:next w:val="a"/>
    <w:uiPriority w:val="39"/>
    <w:unhideWhenUsed/>
    <w:rsid w:val="008A6F24"/>
    <w:pPr>
      <w:spacing w:after="57"/>
      <w:ind w:left="1134"/>
    </w:pPr>
  </w:style>
  <w:style w:type="paragraph" w:styleId="61">
    <w:name w:val="toc 6"/>
    <w:basedOn w:val="a"/>
    <w:next w:val="a"/>
    <w:uiPriority w:val="39"/>
    <w:unhideWhenUsed/>
    <w:rsid w:val="008A6F24"/>
    <w:pPr>
      <w:spacing w:after="57"/>
      <w:ind w:left="1417"/>
    </w:pPr>
  </w:style>
  <w:style w:type="paragraph" w:styleId="71">
    <w:name w:val="toc 7"/>
    <w:basedOn w:val="a"/>
    <w:next w:val="a"/>
    <w:uiPriority w:val="39"/>
    <w:unhideWhenUsed/>
    <w:rsid w:val="008A6F24"/>
    <w:pPr>
      <w:spacing w:after="57"/>
      <w:ind w:left="1701"/>
    </w:pPr>
  </w:style>
  <w:style w:type="paragraph" w:styleId="81">
    <w:name w:val="toc 8"/>
    <w:basedOn w:val="a"/>
    <w:next w:val="a"/>
    <w:uiPriority w:val="39"/>
    <w:unhideWhenUsed/>
    <w:rsid w:val="008A6F24"/>
    <w:pPr>
      <w:spacing w:after="57"/>
      <w:ind w:left="1984"/>
    </w:pPr>
  </w:style>
  <w:style w:type="paragraph" w:styleId="91">
    <w:name w:val="toc 9"/>
    <w:basedOn w:val="a"/>
    <w:next w:val="a"/>
    <w:uiPriority w:val="39"/>
    <w:unhideWhenUsed/>
    <w:rsid w:val="008A6F24"/>
    <w:pPr>
      <w:spacing w:after="57"/>
      <w:ind w:left="2268"/>
    </w:pPr>
  </w:style>
  <w:style w:type="paragraph" w:styleId="af7">
    <w:name w:val="TOC Heading"/>
    <w:uiPriority w:val="39"/>
    <w:unhideWhenUsed/>
    <w:rsid w:val="008A6F24"/>
  </w:style>
  <w:style w:type="paragraph" w:styleId="af8">
    <w:name w:val="table of figures"/>
    <w:basedOn w:val="a"/>
    <w:next w:val="a"/>
    <w:uiPriority w:val="99"/>
    <w:unhideWhenUsed/>
    <w:rsid w:val="008A6F24"/>
    <w:pPr>
      <w:spacing w:after="0"/>
    </w:pPr>
  </w:style>
  <w:style w:type="paragraph" w:styleId="af9">
    <w:name w:val="List Paragraph"/>
    <w:basedOn w:val="a"/>
    <w:uiPriority w:val="34"/>
    <w:qFormat/>
    <w:rsid w:val="008A6F24"/>
    <w:pPr>
      <w:ind w:left="720"/>
      <w:contextualSpacing/>
    </w:pPr>
  </w:style>
  <w:style w:type="paragraph" w:styleId="afa">
    <w:name w:val="Balloon Text"/>
    <w:basedOn w:val="a"/>
    <w:link w:val="afb"/>
    <w:uiPriority w:val="99"/>
    <w:semiHidden/>
    <w:unhideWhenUsed/>
    <w:rsid w:val="00FE43F7"/>
    <w:pPr>
      <w:spacing w:after="0" w:line="240" w:lineRule="auto"/>
    </w:pPr>
    <w:rPr>
      <w:rFonts w:ascii="Segoe UI" w:hAnsi="Segoe UI" w:cs="Segoe UI"/>
      <w:sz w:val="18"/>
      <w:szCs w:val="18"/>
    </w:rPr>
  </w:style>
  <w:style w:type="character" w:customStyle="1" w:styleId="afb">
    <w:name w:val="Текст выноски Знак"/>
    <w:basedOn w:val="a0"/>
    <w:link w:val="afa"/>
    <w:uiPriority w:val="99"/>
    <w:semiHidden/>
    <w:rsid w:val="00FE43F7"/>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1298</TotalTime>
  <Pages>4</Pages>
  <Words>1066</Words>
  <Characters>6080</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Лейбов Алексей Михайлович</dc:creator>
  <cp:keywords/>
  <dc:description/>
  <cp:lastModifiedBy>germiod</cp:lastModifiedBy>
  <cp:revision>4</cp:revision>
  <cp:lastPrinted>2025-10-16T07:19:00Z</cp:lastPrinted>
  <dcterms:created xsi:type="dcterms:W3CDTF">2025-10-14T10:54:00Z</dcterms:created>
  <dcterms:modified xsi:type="dcterms:W3CDTF">2026-06-15T04:09:00Z</dcterms:modified>
</cp:coreProperties>
</file>